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3"/>
        <w:gridCol w:w="1120"/>
        <w:gridCol w:w="880"/>
      </w:tblGrid>
      <w:tr w:rsidR="00064D4A" w:rsidRPr="00064D4A" w:rsidTr="00064D4A">
        <w:trPr>
          <w:trHeight w:val="300"/>
        </w:trPr>
        <w:tc>
          <w:tcPr>
            <w:tcW w:w="2263" w:type="dxa"/>
            <w:noWrap/>
          </w:tcPr>
          <w:p w:rsidR="00064D4A" w:rsidRPr="00064D4A" w:rsidRDefault="00064D4A" w:rsidP="00064D4A">
            <w:pPr>
              <w:rPr>
                <w:b/>
                <w:bCs/>
              </w:rPr>
            </w:pPr>
            <w:r>
              <w:rPr>
                <w:b/>
                <w:bCs/>
              </w:rPr>
              <w:t>Тариф на Содержание и ремонт за Март 2017г.</w:t>
            </w:r>
          </w:p>
        </w:tc>
        <w:tc>
          <w:tcPr>
            <w:tcW w:w="1120" w:type="dxa"/>
            <w:noWrap/>
          </w:tcPr>
          <w:p w:rsidR="00064D4A" w:rsidRPr="00064D4A" w:rsidRDefault="00064D4A" w:rsidP="00064D4A">
            <w:pPr>
              <w:rPr>
                <w:b/>
                <w:bCs/>
              </w:rPr>
            </w:pPr>
          </w:p>
        </w:tc>
        <w:tc>
          <w:tcPr>
            <w:tcW w:w="880" w:type="dxa"/>
            <w:noWrap/>
          </w:tcPr>
          <w:p w:rsidR="00064D4A" w:rsidRPr="00064D4A" w:rsidRDefault="00064D4A" w:rsidP="00064D4A">
            <w:pPr>
              <w:rPr>
                <w:b/>
                <w:bCs/>
              </w:rPr>
            </w:pP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 w:rsidP="00064D4A">
            <w:pPr>
              <w:rPr>
                <w:b/>
                <w:bCs/>
              </w:rPr>
            </w:pPr>
            <w:r w:rsidRPr="00064D4A">
              <w:rPr>
                <w:b/>
                <w:bCs/>
              </w:rPr>
              <w:t>Улица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 w:rsidP="00064D4A">
            <w:pPr>
              <w:rPr>
                <w:b/>
                <w:bCs/>
              </w:rPr>
            </w:pPr>
            <w:r w:rsidRPr="00064D4A">
              <w:rPr>
                <w:b/>
                <w:bCs/>
              </w:rPr>
              <w:t>Дом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 w:rsidP="00064D4A">
            <w:pPr>
              <w:rPr>
                <w:b/>
                <w:bCs/>
              </w:rPr>
            </w:pPr>
            <w:r w:rsidRPr="00064D4A">
              <w:rPr>
                <w:b/>
                <w:bCs/>
              </w:rPr>
              <w:t>Тариф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 xml:space="preserve">1-й Театральный </w:t>
            </w:r>
            <w:proofErr w:type="spellStart"/>
            <w:r w:rsidRPr="00064D4A">
              <w:t>пр</w:t>
            </w:r>
            <w:proofErr w:type="spellEnd"/>
            <w:r w:rsidRPr="00064D4A">
              <w:t>-д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 xml:space="preserve">1-й Театральный </w:t>
            </w:r>
            <w:proofErr w:type="spellStart"/>
            <w:r w:rsidRPr="00064D4A">
              <w:t>пр</w:t>
            </w:r>
            <w:proofErr w:type="spellEnd"/>
            <w:r w:rsidRPr="00064D4A">
              <w:t>-д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 xml:space="preserve">2-й Театральный </w:t>
            </w:r>
            <w:proofErr w:type="spellStart"/>
            <w:r w:rsidRPr="00064D4A">
              <w:t>пр</w:t>
            </w:r>
            <w:proofErr w:type="spellEnd"/>
            <w:r w:rsidRPr="00064D4A">
              <w:t>-д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 xml:space="preserve">2-й Театральный </w:t>
            </w:r>
            <w:proofErr w:type="spellStart"/>
            <w:r w:rsidRPr="00064D4A">
              <w:t>пр</w:t>
            </w:r>
            <w:proofErr w:type="spellEnd"/>
            <w:r w:rsidRPr="00064D4A">
              <w:t>-д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Березняка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Березняка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32,92</w:t>
            </w:r>
          </w:p>
        </w:tc>
        <w:bookmarkStart w:id="0" w:name="_GoBack"/>
        <w:bookmarkEnd w:id="0"/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Блохинцева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Вавилова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33,58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Векслера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Векслера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1/7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42,08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11/19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42,12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2б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Володарского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Жолио</w:t>
            </w:r>
            <w:proofErr w:type="spellEnd"/>
            <w:r w:rsidRPr="00064D4A">
              <w:t>-Кюри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55,63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Жолио</w:t>
            </w:r>
            <w:proofErr w:type="spellEnd"/>
            <w:r w:rsidRPr="00064D4A">
              <w:t>-Кюри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Жолио</w:t>
            </w:r>
            <w:proofErr w:type="spellEnd"/>
            <w:r w:rsidRPr="00064D4A">
              <w:t>-Кюри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Жолио</w:t>
            </w:r>
            <w:proofErr w:type="spellEnd"/>
            <w:r w:rsidRPr="00064D4A">
              <w:t>-Кюри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Жолио</w:t>
            </w:r>
            <w:proofErr w:type="spellEnd"/>
            <w:r w:rsidRPr="00064D4A">
              <w:t>-Кюри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Инженерная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Карла Маркса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Кирова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41,73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Курчатова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11/12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Курчатова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31,43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lastRenderedPageBreak/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Ленинградская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Ленинградская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Ленинградская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Макаренко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31,35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Макаренко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Макаренко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Мещерякова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Мещерякова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12/8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14/3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32,39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Мира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9/6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32,91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Мичурина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Мичурина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Мичурина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Моховая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Моховая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Октябрьская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Октябрьская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Октябрьская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Октябрьская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Октябрьская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Орджоникидзе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32,91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Орджоникидзе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Понтекорво</w:t>
            </w:r>
            <w:proofErr w:type="spellEnd"/>
            <w:r w:rsidRPr="00064D4A">
              <w:t xml:space="preserve"> Б.М.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41,74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proofErr w:type="spellStart"/>
            <w:r w:rsidRPr="00064D4A">
              <w:t>Понтекорво</w:t>
            </w:r>
            <w:proofErr w:type="spellEnd"/>
            <w:r w:rsidRPr="00064D4A">
              <w:t xml:space="preserve"> Б.М.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Правды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Правды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Правды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Правды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Правды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Свободы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Свободы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lastRenderedPageBreak/>
              <w:t>Свободы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14/2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Свободы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35,32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Строителей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43,08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Тверская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42,11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Тверская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41,98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Тверская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41,97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Тверская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41,18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Тверская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9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42,03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Хлебозаводская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28/37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34,58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Хлебозаводской пер.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31,4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Хлебозаводской пер.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 xml:space="preserve"> 11/5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12а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13а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32,77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21а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32,89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21б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22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32,82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28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32,86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32,65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30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4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32,53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4а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32,58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5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6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31,37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Центральная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8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32,44</w:t>
            </w:r>
          </w:p>
        </w:tc>
      </w:tr>
      <w:tr w:rsidR="00064D4A" w:rsidRPr="00064D4A" w:rsidTr="00064D4A">
        <w:trPr>
          <w:trHeight w:val="300"/>
        </w:trPr>
        <w:tc>
          <w:tcPr>
            <w:tcW w:w="2263" w:type="dxa"/>
            <w:noWrap/>
            <w:hideMark/>
          </w:tcPr>
          <w:p w:rsidR="00064D4A" w:rsidRPr="00064D4A" w:rsidRDefault="00064D4A">
            <w:r w:rsidRPr="00064D4A">
              <w:t>Энтузиастов</w:t>
            </w:r>
          </w:p>
        </w:tc>
        <w:tc>
          <w:tcPr>
            <w:tcW w:w="1120" w:type="dxa"/>
            <w:noWrap/>
            <w:hideMark/>
          </w:tcPr>
          <w:p w:rsidR="00064D4A" w:rsidRPr="00064D4A" w:rsidRDefault="00064D4A">
            <w:r w:rsidRPr="00064D4A">
              <w:t>19 к.1</w:t>
            </w:r>
          </w:p>
        </w:tc>
        <w:tc>
          <w:tcPr>
            <w:tcW w:w="880" w:type="dxa"/>
            <w:noWrap/>
            <w:hideMark/>
          </w:tcPr>
          <w:p w:rsidR="00064D4A" w:rsidRPr="00064D4A" w:rsidRDefault="00064D4A">
            <w:r w:rsidRPr="00064D4A">
              <w:t>68,34</w:t>
            </w:r>
          </w:p>
        </w:tc>
      </w:tr>
    </w:tbl>
    <w:p w:rsidR="00797B42" w:rsidRDefault="00797B42"/>
    <w:sectPr w:rsidR="00797B42" w:rsidSect="00064D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A"/>
    <w:rsid w:val="00064D4A"/>
    <w:rsid w:val="007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4333"/>
  <w15:chartTrackingRefBased/>
  <w15:docId w15:val="{CC4E1FAC-95F1-4AEB-B5BE-CB12EA7B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2017-04-07T11:02:00Z</dcterms:created>
  <dcterms:modified xsi:type="dcterms:W3CDTF">2017-04-07T11:05:00Z</dcterms:modified>
</cp:coreProperties>
</file>